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29D" w:rsidRPr="0073327E" w:rsidRDefault="0073327E" w:rsidP="0073327E">
      <w:pPr>
        <w:pBdr>
          <w:bottom w:val="single" w:sz="4" w:space="1" w:color="auto"/>
        </w:pBdr>
        <w:rPr>
          <w:b/>
          <w:sz w:val="28"/>
          <w:szCs w:val="28"/>
        </w:rPr>
      </w:pPr>
      <w:r w:rsidRPr="0073327E">
        <w:rPr>
          <w:b/>
          <w:sz w:val="28"/>
          <w:szCs w:val="28"/>
        </w:rPr>
        <w:t>Gottesdienst erleben  -  Regionaltag des KBZ Konstanz  19.07.2018</w:t>
      </w:r>
    </w:p>
    <w:p w:rsidR="0073327E" w:rsidRDefault="0073327E"/>
    <w:p w:rsidR="0073327E" w:rsidRPr="00D1002C" w:rsidRDefault="00D1002C">
      <w:pPr>
        <w:rPr>
          <w:sz w:val="18"/>
          <w:szCs w:val="18"/>
        </w:rPr>
      </w:pPr>
      <w:proofErr w:type="spellStart"/>
      <w:r w:rsidRPr="00D1002C">
        <w:rPr>
          <w:sz w:val="18"/>
          <w:szCs w:val="18"/>
        </w:rPr>
        <w:t>Rielasing</w:t>
      </w:r>
      <w:proofErr w:type="spellEnd"/>
    </w:p>
    <w:p w:rsidR="00D1002C" w:rsidRPr="00D1002C" w:rsidRDefault="00D1002C">
      <w:pPr>
        <w:rPr>
          <w:sz w:val="18"/>
          <w:szCs w:val="18"/>
        </w:rPr>
      </w:pPr>
      <w:r w:rsidRPr="00D1002C">
        <w:rPr>
          <w:sz w:val="18"/>
          <w:szCs w:val="18"/>
        </w:rPr>
        <w:t>Gemeindehaus</w:t>
      </w:r>
    </w:p>
    <w:p w:rsidR="00D1002C" w:rsidRPr="00D1002C" w:rsidRDefault="00D1002C">
      <w:pPr>
        <w:rPr>
          <w:sz w:val="18"/>
          <w:szCs w:val="18"/>
        </w:rPr>
      </w:pPr>
      <w:r w:rsidRPr="00D1002C">
        <w:rPr>
          <w:sz w:val="18"/>
          <w:szCs w:val="18"/>
        </w:rPr>
        <w:t>19:00 – 21:30</w:t>
      </w:r>
    </w:p>
    <w:p w:rsidR="00D1002C" w:rsidRDefault="00D1002C"/>
    <w:p w:rsidR="00D1002C" w:rsidRPr="008F7588" w:rsidRDefault="008F7588">
      <w:pPr>
        <w:rPr>
          <w:b/>
        </w:rPr>
      </w:pPr>
      <w:r w:rsidRPr="008F7588">
        <w:rPr>
          <w:b/>
        </w:rPr>
        <w:t>Material:</w:t>
      </w:r>
    </w:p>
    <w:p w:rsidR="008F7588" w:rsidRDefault="008F7588">
      <w:r>
        <w:t xml:space="preserve">PC, </w:t>
      </w:r>
      <w:proofErr w:type="spellStart"/>
      <w:r>
        <w:t>Beamer</w:t>
      </w:r>
      <w:proofErr w:type="spellEnd"/>
      <w:r>
        <w:t>, Handout „ GE kurz“ (30x)</w:t>
      </w:r>
      <w:r w:rsidR="007825C5">
        <w:t>, Flipchart</w:t>
      </w:r>
      <w:r w:rsidR="008539E9">
        <w:t>,. AB für Kleingruppen, Bibel</w:t>
      </w:r>
    </w:p>
    <w:p w:rsidR="008F7588" w:rsidRDefault="008F7588">
      <w:r>
        <w:t>Buch „Ich glaub, ich lad ein“</w:t>
      </w:r>
    </w:p>
    <w:p w:rsidR="008F7588" w:rsidRDefault="008F7588">
      <w:r>
        <w:t>Flyer für Kommunikationskurs</w:t>
      </w:r>
    </w:p>
    <w:p w:rsidR="00D1002C" w:rsidRDefault="00D1002C"/>
    <w:p w:rsidR="00D1002C" w:rsidRDefault="00D1002C"/>
    <w:p w:rsidR="00D1002C" w:rsidRDefault="00D1002C" w:rsidP="008F7588">
      <w:pPr>
        <w:pBdr>
          <w:top w:val="single" w:sz="4" w:space="1" w:color="auto"/>
          <w:left w:val="single" w:sz="4" w:space="4" w:color="auto"/>
          <w:bottom w:val="single" w:sz="4" w:space="1" w:color="auto"/>
          <w:right w:val="single" w:sz="4" w:space="4" w:color="auto"/>
        </w:pBdr>
      </w:pPr>
      <w:r>
        <w:t>19:00 Uhr</w:t>
      </w:r>
    </w:p>
    <w:p w:rsidR="00D1002C" w:rsidRDefault="00D1002C" w:rsidP="008F7588">
      <w:pPr>
        <w:pBdr>
          <w:top w:val="single" w:sz="4" w:space="1" w:color="auto"/>
          <w:left w:val="single" w:sz="4" w:space="4" w:color="auto"/>
          <w:bottom w:val="single" w:sz="4" w:space="1" w:color="auto"/>
          <w:right w:val="single" w:sz="4" w:space="4" w:color="auto"/>
        </w:pBdr>
      </w:pPr>
      <w:r>
        <w:t xml:space="preserve">Ankommen, Begrüßung </w:t>
      </w:r>
      <w:r>
        <w:tab/>
      </w:r>
      <w:r>
        <w:tab/>
      </w:r>
      <w:r>
        <w:tab/>
      </w:r>
      <w:r>
        <w:tab/>
      </w:r>
      <w:r>
        <w:tab/>
      </w:r>
      <w:r>
        <w:tab/>
      </w:r>
      <w:r>
        <w:tab/>
      </w:r>
      <w:r w:rsidR="008F7588">
        <w:tab/>
      </w:r>
      <w:r>
        <w:t xml:space="preserve">Joachim von </w:t>
      </w:r>
      <w:proofErr w:type="spellStart"/>
      <w:r>
        <w:t>Mitzlaff</w:t>
      </w:r>
      <w:proofErr w:type="spellEnd"/>
    </w:p>
    <w:p w:rsidR="00D1002C" w:rsidRDefault="00D1002C"/>
    <w:p w:rsidR="00D1002C" w:rsidRDefault="00D1002C"/>
    <w:p w:rsidR="00D1002C" w:rsidRDefault="00D1002C" w:rsidP="008F7588">
      <w:pPr>
        <w:pBdr>
          <w:top w:val="single" w:sz="4" w:space="1" w:color="auto"/>
          <w:left w:val="single" w:sz="4" w:space="4" w:color="auto"/>
          <w:bottom w:val="single" w:sz="4" w:space="1" w:color="auto"/>
          <w:right w:val="single" w:sz="4" w:space="4" w:color="auto"/>
        </w:pBdr>
      </w:pPr>
      <w:r>
        <w:t>19:15 Uhr</w:t>
      </w:r>
    </w:p>
    <w:p w:rsidR="00D1002C" w:rsidRDefault="00D1002C" w:rsidP="008F7588">
      <w:pPr>
        <w:pBdr>
          <w:top w:val="single" w:sz="4" w:space="1" w:color="auto"/>
          <w:left w:val="single" w:sz="4" w:space="4" w:color="auto"/>
          <w:bottom w:val="single" w:sz="4" w:space="1" w:color="auto"/>
          <w:right w:val="single" w:sz="4" w:space="4" w:color="auto"/>
        </w:pBdr>
      </w:pPr>
      <w:r>
        <w:t>Gottesdienst erleben. Die Idee. Das Projekt</w:t>
      </w:r>
      <w:r>
        <w:tab/>
      </w:r>
      <w:r>
        <w:tab/>
      </w:r>
      <w:r>
        <w:tab/>
      </w:r>
      <w:r>
        <w:tab/>
      </w:r>
      <w:r w:rsidR="008F7588">
        <w:tab/>
      </w:r>
      <w:r>
        <w:t>Axel Ebert</w:t>
      </w:r>
    </w:p>
    <w:p w:rsidR="00D1002C" w:rsidRDefault="00D1002C" w:rsidP="008F7588">
      <w:pPr>
        <w:pBdr>
          <w:top w:val="single" w:sz="4" w:space="1" w:color="auto"/>
          <w:left w:val="single" w:sz="4" w:space="4" w:color="auto"/>
          <w:bottom w:val="single" w:sz="4" w:space="1" w:color="auto"/>
          <w:right w:val="single" w:sz="4" w:space="4" w:color="auto"/>
        </w:pBdr>
      </w:pPr>
      <w:r>
        <w:t>Nochmals Kurzvorstellung von GE</w:t>
      </w:r>
    </w:p>
    <w:p w:rsidR="008F7588" w:rsidRDefault="008F7588" w:rsidP="008F7588">
      <w:pPr>
        <w:pBdr>
          <w:top w:val="single" w:sz="4" w:space="1" w:color="auto"/>
          <w:left w:val="single" w:sz="4" w:space="4" w:color="auto"/>
          <w:bottom w:val="single" w:sz="4" w:space="1" w:color="auto"/>
          <w:right w:val="single" w:sz="4" w:space="4" w:color="auto"/>
        </w:pBdr>
      </w:pPr>
      <w:r>
        <w:t>Folien: „GE kurz“ +  Handouts</w:t>
      </w:r>
    </w:p>
    <w:p w:rsidR="008F7588" w:rsidRDefault="008F7588" w:rsidP="008F7588">
      <w:pPr>
        <w:pBdr>
          <w:top w:val="single" w:sz="4" w:space="1" w:color="auto"/>
          <w:left w:val="single" w:sz="4" w:space="4" w:color="auto"/>
          <w:bottom w:val="single" w:sz="4" w:space="1" w:color="auto"/>
          <w:right w:val="single" w:sz="4" w:space="4" w:color="auto"/>
        </w:pBdr>
      </w:pPr>
      <w:r>
        <w:t>Rückfragen?</w:t>
      </w:r>
    </w:p>
    <w:p w:rsidR="008F7588" w:rsidRDefault="008F7588"/>
    <w:p w:rsidR="008F7588" w:rsidRDefault="008F7588"/>
    <w:p w:rsidR="008F7588" w:rsidRDefault="008F7588" w:rsidP="008F7588">
      <w:pPr>
        <w:pBdr>
          <w:top w:val="single" w:sz="4" w:space="1" w:color="auto"/>
          <w:left w:val="single" w:sz="4" w:space="4" w:color="auto"/>
          <w:bottom w:val="single" w:sz="4" w:space="1" w:color="auto"/>
          <w:right w:val="single" w:sz="4" w:space="4" w:color="auto"/>
        </w:pBdr>
      </w:pPr>
      <w:r>
        <w:t>19:35 Uhr</w:t>
      </w:r>
      <w:r>
        <w:tab/>
      </w:r>
      <w:r>
        <w:tab/>
      </w:r>
      <w:r>
        <w:tab/>
      </w:r>
      <w:r>
        <w:tab/>
      </w:r>
      <w:r>
        <w:tab/>
      </w:r>
      <w:r>
        <w:tab/>
      </w:r>
      <w:r>
        <w:tab/>
      </w:r>
      <w:r>
        <w:tab/>
        <w:t>Vorbereitung: Gemeinde</w:t>
      </w:r>
    </w:p>
    <w:p w:rsidR="008F7588" w:rsidRDefault="008F7588" w:rsidP="008F7588">
      <w:pPr>
        <w:pBdr>
          <w:top w:val="single" w:sz="4" w:space="1" w:color="auto"/>
          <w:left w:val="single" w:sz="4" w:space="4" w:color="auto"/>
          <w:bottom w:val="single" w:sz="4" w:space="1" w:color="auto"/>
          <w:right w:val="single" w:sz="4" w:space="4" w:color="auto"/>
        </w:pBdr>
      </w:pPr>
      <w:r>
        <w:t>Imbiss-Pause</w:t>
      </w:r>
    </w:p>
    <w:p w:rsidR="008F7588" w:rsidRDefault="008F7588"/>
    <w:p w:rsidR="008F7588" w:rsidRDefault="008F7588"/>
    <w:p w:rsidR="008F7588" w:rsidRDefault="008F7588" w:rsidP="008F7588">
      <w:pPr>
        <w:pBdr>
          <w:top w:val="single" w:sz="4" w:space="1" w:color="auto"/>
          <w:left w:val="single" w:sz="4" w:space="4" w:color="auto"/>
          <w:bottom w:val="single" w:sz="4" w:space="1" w:color="auto"/>
          <w:right w:val="single" w:sz="4" w:space="4" w:color="auto"/>
        </w:pBdr>
      </w:pPr>
      <w:r>
        <w:t>20:00 Uhr</w:t>
      </w:r>
    </w:p>
    <w:p w:rsidR="008F7588" w:rsidRDefault="008F7588" w:rsidP="008F7588">
      <w:pPr>
        <w:pBdr>
          <w:top w:val="single" w:sz="4" w:space="1" w:color="auto"/>
          <w:left w:val="single" w:sz="4" w:space="4" w:color="auto"/>
          <w:bottom w:val="single" w:sz="4" w:space="1" w:color="auto"/>
          <w:right w:val="single" w:sz="4" w:space="4" w:color="auto"/>
        </w:pBdr>
      </w:pPr>
      <w:r>
        <w:t>Wo stehen wir? Stand der Vorbereitungen</w:t>
      </w:r>
      <w:r>
        <w:tab/>
      </w:r>
      <w:r>
        <w:tab/>
      </w:r>
      <w:r>
        <w:tab/>
      </w:r>
      <w:r>
        <w:tab/>
      </w:r>
      <w:r>
        <w:tab/>
        <w:t xml:space="preserve">Joachim von </w:t>
      </w:r>
      <w:proofErr w:type="spellStart"/>
      <w:r>
        <w:t>Mitzlaff</w:t>
      </w:r>
      <w:proofErr w:type="spellEnd"/>
    </w:p>
    <w:p w:rsidR="008F7588" w:rsidRDefault="008F7588"/>
    <w:p w:rsidR="008F7588" w:rsidRDefault="008F7588"/>
    <w:p w:rsidR="008F7588" w:rsidRDefault="008F7588" w:rsidP="008F7588">
      <w:pPr>
        <w:pBdr>
          <w:top w:val="single" w:sz="4" w:space="1" w:color="auto"/>
          <w:left w:val="single" w:sz="4" w:space="4" w:color="auto"/>
          <w:bottom w:val="single" w:sz="4" w:space="1" w:color="auto"/>
          <w:right w:val="single" w:sz="4" w:space="4" w:color="auto"/>
        </w:pBdr>
      </w:pPr>
      <w:r>
        <w:t>20:15 Uhr</w:t>
      </w:r>
      <w:r>
        <w:tab/>
      </w:r>
      <w:r>
        <w:tab/>
      </w:r>
      <w:r>
        <w:tab/>
      </w:r>
      <w:r>
        <w:tab/>
      </w:r>
      <w:r>
        <w:tab/>
      </w:r>
      <w:r>
        <w:tab/>
      </w:r>
      <w:r>
        <w:tab/>
      </w:r>
      <w:r>
        <w:tab/>
      </w:r>
      <w:r>
        <w:tab/>
        <w:t>Axel Ebert</w:t>
      </w:r>
    </w:p>
    <w:p w:rsidR="008F7588" w:rsidRDefault="008F7588" w:rsidP="008F7588">
      <w:pPr>
        <w:pBdr>
          <w:top w:val="single" w:sz="4" w:space="1" w:color="auto"/>
          <w:left w:val="single" w:sz="4" w:space="4" w:color="auto"/>
          <w:bottom w:val="single" w:sz="4" w:space="1" w:color="auto"/>
          <w:right w:val="single" w:sz="4" w:space="4" w:color="auto"/>
        </w:pBdr>
      </w:pPr>
      <w:r>
        <w:t>„Ich glaub ich lad ein“ vom Mut, andere zum Gottesdienst einzuladen</w:t>
      </w:r>
    </w:p>
    <w:p w:rsidR="008F7588" w:rsidRDefault="008F7588"/>
    <w:p w:rsidR="008F7588" w:rsidRDefault="008F7588">
      <w:pPr>
        <w:rPr>
          <w:sz w:val="22"/>
          <w:szCs w:val="22"/>
        </w:rPr>
      </w:pPr>
      <w:r>
        <w:rPr>
          <w:sz w:val="22"/>
          <w:szCs w:val="22"/>
        </w:rPr>
        <w:t xml:space="preserve">1. Gottesdienst erleben – so heißt das Projekt. Doch ist an diesem Projekt genauso wichtig wie der Gottesdienst das Einladen dazu. Dieses Einladen ist das „Herzstück“ dieses Projektes. </w:t>
      </w:r>
    </w:p>
    <w:p w:rsidR="008F7588" w:rsidRDefault="008F7588">
      <w:pPr>
        <w:rPr>
          <w:sz w:val="22"/>
          <w:szCs w:val="22"/>
        </w:rPr>
      </w:pPr>
      <w:r>
        <w:rPr>
          <w:sz w:val="22"/>
          <w:szCs w:val="22"/>
        </w:rPr>
        <w:t>Haben Sie schon einmal überlegt, wie Menschen, die sonst nie einen Gottesdienst besuchen, in einen Gottesdienst kommen? Ich meine, es gibt drei verschiedene Zugangswege:</w:t>
      </w:r>
    </w:p>
    <w:p w:rsidR="008F7588" w:rsidRDefault="008F7588">
      <w:pPr>
        <w:rPr>
          <w:sz w:val="22"/>
          <w:szCs w:val="22"/>
        </w:rPr>
      </w:pPr>
      <w:r>
        <w:rPr>
          <w:sz w:val="22"/>
          <w:szCs w:val="22"/>
        </w:rPr>
        <w:tab/>
        <w:t>1) Die einen kommen, weil sie müssen. Dazu zählen die Konfirmanden</w:t>
      </w:r>
    </w:p>
    <w:p w:rsidR="008F7588" w:rsidRDefault="008F7588">
      <w:pPr>
        <w:rPr>
          <w:sz w:val="22"/>
          <w:szCs w:val="22"/>
        </w:rPr>
      </w:pPr>
      <w:r>
        <w:rPr>
          <w:sz w:val="22"/>
          <w:szCs w:val="22"/>
        </w:rPr>
        <w:tab/>
        <w:t xml:space="preserve">2) Die zweiten kommen, weil sie sich verpflichtet fühlen (Taufpaten, Eltern bei  </w:t>
      </w:r>
    </w:p>
    <w:p w:rsidR="008F7588" w:rsidRDefault="008F7588" w:rsidP="008F7588">
      <w:pPr>
        <w:ind w:firstLine="708"/>
        <w:rPr>
          <w:sz w:val="22"/>
          <w:szCs w:val="22"/>
        </w:rPr>
      </w:pPr>
      <w:r>
        <w:rPr>
          <w:sz w:val="22"/>
          <w:szCs w:val="22"/>
        </w:rPr>
        <w:t>einem Gottesdienst des Kindergartens…)</w:t>
      </w:r>
    </w:p>
    <w:p w:rsidR="008F7588" w:rsidRDefault="008F7588">
      <w:pPr>
        <w:rPr>
          <w:sz w:val="22"/>
          <w:szCs w:val="22"/>
        </w:rPr>
      </w:pPr>
      <w:r>
        <w:rPr>
          <w:sz w:val="22"/>
          <w:szCs w:val="22"/>
        </w:rPr>
        <w:tab/>
        <w:t>3) Die dritten kommen, weil sie jemand eingeladen hat und auf sie wartet</w:t>
      </w:r>
    </w:p>
    <w:p w:rsidR="008F7588" w:rsidRDefault="008F7588">
      <w:pPr>
        <w:rPr>
          <w:sz w:val="22"/>
          <w:szCs w:val="22"/>
        </w:rPr>
      </w:pPr>
    </w:p>
    <w:p w:rsidR="008F7588" w:rsidRDefault="008F7588">
      <w:pPr>
        <w:rPr>
          <w:sz w:val="22"/>
          <w:szCs w:val="22"/>
        </w:rPr>
      </w:pPr>
      <w:r>
        <w:rPr>
          <w:sz w:val="22"/>
          <w:szCs w:val="22"/>
        </w:rPr>
        <w:t xml:space="preserve">2. </w:t>
      </w:r>
      <w:r w:rsidR="00C575A7">
        <w:rPr>
          <w:sz w:val="22"/>
          <w:szCs w:val="22"/>
        </w:rPr>
        <w:t>Die ersten beiden Gruppen sind nicht ganz freiwillig da. Es kann sein, dass sie froh sind, wenn die „Pflichtveranstaltung“ herum ist. Warum sollten sie wiederkommen? Der Gottesdienst muss schon sehr berührend gewesen sein, damit sie erneut einen Gottesdienst besuchen. Normalerweise kommen sie nicht wieder, weil sie ja nur wegen eines bestimmten Anlasses die Kirche besucht haben: Konfirmandengruppe, die eigenen Kinder, die Taufe … Diese Anlass hat sie an den einen Gottesdiensttermin gebunden. Fällt er weg, fällt auch der Besuch weg.</w:t>
      </w:r>
    </w:p>
    <w:p w:rsidR="00C575A7" w:rsidRDefault="00C575A7">
      <w:pPr>
        <w:rPr>
          <w:sz w:val="22"/>
          <w:szCs w:val="22"/>
        </w:rPr>
      </w:pPr>
    </w:p>
    <w:p w:rsidR="00C575A7" w:rsidRDefault="00C575A7">
      <w:pPr>
        <w:rPr>
          <w:sz w:val="22"/>
          <w:szCs w:val="22"/>
        </w:rPr>
      </w:pPr>
      <w:r>
        <w:rPr>
          <w:sz w:val="22"/>
          <w:szCs w:val="22"/>
        </w:rPr>
        <w:t xml:space="preserve">3. Die dritte Gruppe hat die höchste Chance, wieder zu kommen. Ihr Besuch beruhte nicht auf einem Anlass, sondern auf einer Beziehung: Jemand, den sie kannten, hat sie eingeladen und auf sie gewartet. Beziehungen sind der wesentlichste Grund für </w:t>
      </w:r>
      <w:r>
        <w:rPr>
          <w:sz w:val="22"/>
          <w:szCs w:val="22"/>
        </w:rPr>
        <w:lastRenderedPageBreak/>
        <w:t>Gottesdienstbesuche. Menschen kommen nicht in erster Linie wegen der Musik oder der guten Predigt, sondern weil sie Menschen treffen, zu denen sie eine Beziehung haben.</w:t>
      </w:r>
    </w:p>
    <w:p w:rsidR="00C575A7" w:rsidRDefault="00C575A7">
      <w:pPr>
        <w:rPr>
          <w:sz w:val="22"/>
          <w:szCs w:val="22"/>
        </w:rPr>
      </w:pPr>
    </w:p>
    <w:p w:rsidR="00C575A7" w:rsidRDefault="00C575A7">
      <w:pPr>
        <w:rPr>
          <w:sz w:val="22"/>
          <w:szCs w:val="22"/>
        </w:rPr>
      </w:pPr>
      <w:r>
        <w:rPr>
          <w:sz w:val="22"/>
          <w:szCs w:val="22"/>
        </w:rPr>
        <w:t>4. Darum ist das „Einladen“ zum Gottesdienst so wichtig. Denken Sie mal darüber nach, wie sie zum ersten Mal in den Gottesdienst oder zu anderen Veranstaltungen gefunden haben. Ganz oft geschieht dies dadurch, dass mich jemand darauf aufmerksam macht, einlädt und bereit ist, die Veranstaltung mit mir zusammen zu erleben. Wir nennen das bei Veranstaltungen auch „Mund-zu-Mund-Propaganda“ und wissen genau, dass es viel erfolgreicher ist, als alle Plakate oder Zeitungsanzeigen</w:t>
      </w:r>
    </w:p>
    <w:p w:rsidR="00C575A7" w:rsidRDefault="00C575A7">
      <w:pPr>
        <w:rPr>
          <w:sz w:val="22"/>
          <w:szCs w:val="22"/>
        </w:rPr>
      </w:pPr>
    </w:p>
    <w:p w:rsidR="00C575A7" w:rsidRDefault="00C575A7">
      <w:pPr>
        <w:rPr>
          <w:sz w:val="22"/>
          <w:szCs w:val="22"/>
        </w:rPr>
      </w:pPr>
      <w:r>
        <w:rPr>
          <w:sz w:val="22"/>
          <w:szCs w:val="22"/>
        </w:rPr>
        <w:t xml:space="preserve">5. </w:t>
      </w:r>
      <w:r w:rsidR="00A43F58">
        <w:rPr>
          <w:sz w:val="22"/>
          <w:szCs w:val="22"/>
        </w:rPr>
        <w:t xml:space="preserve">Bei vielen Veranstaltungen kommen wir auf die Idee, andere Menschen einzuladen. Nur bei einem „normalen“ Gottesdienst kommen die wenigsten auf diesen Gedanken. Warum eigentlich? Warum laden wir Bekannte ein, mit uns zum </w:t>
      </w:r>
      <w:proofErr w:type="gramStart"/>
      <w:r w:rsidR="00A43F58">
        <w:rPr>
          <w:sz w:val="22"/>
          <w:szCs w:val="22"/>
        </w:rPr>
        <w:t>Handwerkermarkt ,</w:t>
      </w:r>
      <w:proofErr w:type="gramEnd"/>
      <w:r w:rsidR="00A43F58">
        <w:rPr>
          <w:sz w:val="22"/>
          <w:szCs w:val="22"/>
        </w:rPr>
        <w:t xml:space="preserve"> auf den Fußballplatz oder zum Gospelkonzert zu gehen, aber nicht zum Gottesdienst?</w:t>
      </w:r>
    </w:p>
    <w:p w:rsidR="00A43F58" w:rsidRDefault="00A43F58">
      <w:pPr>
        <w:rPr>
          <w:sz w:val="22"/>
          <w:szCs w:val="22"/>
        </w:rPr>
      </w:pPr>
    </w:p>
    <w:p w:rsidR="00A43F58" w:rsidRDefault="00A43F58">
      <w:pPr>
        <w:rPr>
          <w:sz w:val="22"/>
          <w:szCs w:val="22"/>
        </w:rPr>
      </w:pPr>
    </w:p>
    <w:p w:rsidR="00A43F58" w:rsidRPr="00A43F58" w:rsidRDefault="00A43F58" w:rsidP="00A43F58">
      <w:pPr>
        <w:pBdr>
          <w:top w:val="single" w:sz="4" w:space="1" w:color="auto"/>
          <w:left w:val="single" w:sz="4" w:space="4" w:color="auto"/>
          <w:bottom w:val="single" w:sz="4" w:space="1" w:color="auto"/>
          <w:right w:val="single" w:sz="4" w:space="4" w:color="auto"/>
        </w:pBdr>
        <w:rPr>
          <w:szCs w:val="20"/>
        </w:rPr>
      </w:pPr>
      <w:r w:rsidRPr="00A43F58">
        <w:rPr>
          <w:szCs w:val="20"/>
        </w:rPr>
        <w:t>20:30 Uhr</w:t>
      </w:r>
    </w:p>
    <w:p w:rsidR="00A43F58" w:rsidRPr="00A43F58" w:rsidRDefault="00A43F58" w:rsidP="00A43F58">
      <w:pPr>
        <w:pBdr>
          <w:top w:val="single" w:sz="4" w:space="1" w:color="auto"/>
          <w:left w:val="single" w:sz="4" w:space="4" w:color="auto"/>
          <w:bottom w:val="single" w:sz="4" w:space="1" w:color="auto"/>
          <w:right w:val="single" w:sz="4" w:space="4" w:color="auto"/>
        </w:pBdr>
        <w:rPr>
          <w:szCs w:val="20"/>
        </w:rPr>
      </w:pPr>
      <w:r w:rsidRPr="00A43F58">
        <w:rPr>
          <w:szCs w:val="20"/>
        </w:rPr>
        <w:t xml:space="preserve">Auf </w:t>
      </w:r>
      <w:proofErr w:type="gramStart"/>
      <w:r w:rsidRPr="00A43F58">
        <w:rPr>
          <w:szCs w:val="20"/>
        </w:rPr>
        <w:t>der</w:t>
      </w:r>
      <w:proofErr w:type="gramEnd"/>
      <w:r w:rsidRPr="00A43F58">
        <w:rPr>
          <w:szCs w:val="20"/>
        </w:rPr>
        <w:t xml:space="preserve"> Flipchart durch Zuruf Gründe sammeln, was Menschen daran hindert, andere zum Gottesdienst einzuladen.</w:t>
      </w:r>
    </w:p>
    <w:p w:rsidR="00A43F58" w:rsidRDefault="00A43F58">
      <w:pPr>
        <w:rPr>
          <w:sz w:val="22"/>
          <w:szCs w:val="22"/>
        </w:rPr>
      </w:pPr>
    </w:p>
    <w:p w:rsidR="00A43F58" w:rsidRDefault="00A43F58">
      <w:pPr>
        <w:rPr>
          <w:sz w:val="22"/>
          <w:szCs w:val="22"/>
        </w:rPr>
      </w:pPr>
    </w:p>
    <w:p w:rsidR="00A43F58" w:rsidRDefault="00A43F58">
      <w:pPr>
        <w:rPr>
          <w:sz w:val="22"/>
          <w:szCs w:val="22"/>
        </w:rPr>
      </w:pPr>
      <w:r>
        <w:rPr>
          <w:sz w:val="22"/>
          <w:szCs w:val="22"/>
        </w:rPr>
        <w:t>6. Hier nochmal die bei solchen Abfragen am meisten genannten Gründe:</w:t>
      </w:r>
    </w:p>
    <w:p w:rsidR="00A43F58" w:rsidRPr="00A43F58" w:rsidRDefault="00A43F58" w:rsidP="00A43F58">
      <w:pPr>
        <w:pStyle w:val="Listenabsatz"/>
        <w:numPr>
          <w:ilvl w:val="0"/>
          <w:numId w:val="1"/>
        </w:numPr>
        <w:rPr>
          <w:sz w:val="22"/>
          <w:szCs w:val="22"/>
        </w:rPr>
      </w:pPr>
      <w:r w:rsidRPr="00A43F58">
        <w:rPr>
          <w:sz w:val="22"/>
          <w:szCs w:val="22"/>
        </w:rPr>
        <w:t>Ich mag den Gottesdienst selbst nicht, warum sollte ich andere dazu einladen?</w:t>
      </w:r>
    </w:p>
    <w:p w:rsidR="00A43F58" w:rsidRPr="00A43F58" w:rsidRDefault="00A43F58" w:rsidP="00A43F58">
      <w:pPr>
        <w:pStyle w:val="Listenabsatz"/>
        <w:numPr>
          <w:ilvl w:val="0"/>
          <w:numId w:val="1"/>
        </w:numPr>
        <w:rPr>
          <w:sz w:val="22"/>
          <w:szCs w:val="22"/>
        </w:rPr>
      </w:pPr>
      <w:r w:rsidRPr="00A43F58">
        <w:rPr>
          <w:sz w:val="22"/>
          <w:szCs w:val="22"/>
        </w:rPr>
        <w:t>Es ist nicht meine Aufgabe, wer zum Gottesdienst kommen will, der kann kommen. Es steht ja überall geschrieben, wann Gottesdienst ist</w:t>
      </w:r>
    </w:p>
    <w:p w:rsidR="00A43F58" w:rsidRPr="00A43F58" w:rsidRDefault="00A43F58" w:rsidP="00A43F58">
      <w:pPr>
        <w:pStyle w:val="Listenabsatz"/>
        <w:numPr>
          <w:ilvl w:val="0"/>
          <w:numId w:val="1"/>
        </w:numPr>
        <w:rPr>
          <w:sz w:val="22"/>
          <w:szCs w:val="22"/>
        </w:rPr>
      </w:pPr>
      <w:r w:rsidRPr="00A43F58">
        <w:rPr>
          <w:sz w:val="22"/>
          <w:szCs w:val="22"/>
        </w:rPr>
        <w:t>Ich habe Angst davor, was meine Bekannten über mich denken, wenn sie erleben, dass ich die Gottesdienste besuche</w:t>
      </w:r>
    </w:p>
    <w:p w:rsidR="00A43F58" w:rsidRPr="00A43F58" w:rsidRDefault="00A43F58" w:rsidP="00A43F58">
      <w:pPr>
        <w:pStyle w:val="Listenabsatz"/>
        <w:numPr>
          <w:ilvl w:val="0"/>
          <w:numId w:val="1"/>
        </w:numPr>
        <w:rPr>
          <w:sz w:val="22"/>
          <w:szCs w:val="22"/>
        </w:rPr>
      </w:pPr>
      <w:r w:rsidRPr="00A43F58">
        <w:rPr>
          <w:sz w:val="22"/>
          <w:szCs w:val="22"/>
        </w:rPr>
        <w:t>Ich habe Angst, dass mich meine Bekannten nach meinem Glauben fragen und ich kann keine Antworten geben</w:t>
      </w:r>
    </w:p>
    <w:p w:rsidR="00A43F58" w:rsidRPr="00A43F58" w:rsidRDefault="00A43F58" w:rsidP="00A43F58">
      <w:pPr>
        <w:pStyle w:val="Listenabsatz"/>
        <w:numPr>
          <w:ilvl w:val="0"/>
          <w:numId w:val="1"/>
        </w:numPr>
        <w:rPr>
          <w:sz w:val="22"/>
          <w:szCs w:val="22"/>
        </w:rPr>
      </w:pPr>
      <w:r w:rsidRPr="00A43F58">
        <w:rPr>
          <w:sz w:val="22"/>
          <w:szCs w:val="22"/>
        </w:rPr>
        <w:t>Ich habe Angst, dass die Eingeladenen „Nein“ sagen und es unsere Beziehung belastet</w:t>
      </w:r>
    </w:p>
    <w:p w:rsidR="00A43F58" w:rsidRDefault="00A43F58">
      <w:pPr>
        <w:rPr>
          <w:sz w:val="22"/>
          <w:szCs w:val="22"/>
        </w:rPr>
      </w:pPr>
    </w:p>
    <w:p w:rsidR="00A43F58" w:rsidRDefault="00A43F58">
      <w:pPr>
        <w:rPr>
          <w:sz w:val="22"/>
          <w:szCs w:val="22"/>
        </w:rPr>
      </w:pPr>
      <w:r>
        <w:rPr>
          <w:sz w:val="22"/>
          <w:szCs w:val="22"/>
        </w:rPr>
        <w:t xml:space="preserve">7. </w:t>
      </w:r>
      <w:r w:rsidR="00010DA3">
        <w:rPr>
          <w:sz w:val="22"/>
          <w:szCs w:val="22"/>
        </w:rPr>
        <w:t>Und dennoch dürfen wir mutig einladen. Drei Gründe:</w:t>
      </w:r>
    </w:p>
    <w:p w:rsidR="00010DA3" w:rsidRPr="00010DA3" w:rsidRDefault="00010DA3" w:rsidP="00010DA3">
      <w:pPr>
        <w:pStyle w:val="Listenabsatz"/>
        <w:numPr>
          <w:ilvl w:val="0"/>
          <w:numId w:val="2"/>
        </w:numPr>
        <w:rPr>
          <w:sz w:val="22"/>
          <w:szCs w:val="22"/>
        </w:rPr>
      </w:pPr>
      <w:r w:rsidRPr="00010DA3">
        <w:rPr>
          <w:sz w:val="22"/>
          <w:szCs w:val="22"/>
        </w:rPr>
        <w:t>Viele Menschen warten darauf, dass sie eigeladen werden</w:t>
      </w:r>
    </w:p>
    <w:p w:rsidR="00010DA3" w:rsidRPr="00010DA3" w:rsidRDefault="00010DA3" w:rsidP="00010DA3">
      <w:pPr>
        <w:pStyle w:val="Listenabsatz"/>
        <w:numPr>
          <w:ilvl w:val="0"/>
          <w:numId w:val="2"/>
        </w:numPr>
        <w:rPr>
          <w:sz w:val="22"/>
          <w:szCs w:val="22"/>
        </w:rPr>
      </w:pPr>
      <w:r w:rsidRPr="00010DA3">
        <w:rPr>
          <w:sz w:val="22"/>
          <w:szCs w:val="22"/>
        </w:rPr>
        <w:t>Gott möchte auch anderen Menschen im Gottesdienst begegnen</w:t>
      </w:r>
    </w:p>
    <w:p w:rsidR="00010DA3" w:rsidRPr="00010DA3" w:rsidRDefault="00010DA3" w:rsidP="00010DA3">
      <w:pPr>
        <w:pStyle w:val="Listenabsatz"/>
        <w:numPr>
          <w:ilvl w:val="0"/>
          <w:numId w:val="2"/>
        </w:numPr>
        <w:rPr>
          <w:sz w:val="22"/>
          <w:szCs w:val="22"/>
        </w:rPr>
      </w:pPr>
      <w:r w:rsidRPr="00010DA3">
        <w:rPr>
          <w:sz w:val="22"/>
          <w:szCs w:val="22"/>
        </w:rPr>
        <w:t>Jesus selbst, ist gekommen, um Menschen zu Gott einz</w:t>
      </w:r>
      <w:r>
        <w:rPr>
          <w:sz w:val="22"/>
          <w:szCs w:val="22"/>
        </w:rPr>
        <w:t>uladen. Wir sollen die Sendung J</w:t>
      </w:r>
      <w:r w:rsidRPr="00010DA3">
        <w:rPr>
          <w:sz w:val="22"/>
          <w:szCs w:val="22"/>
        </w:rPr>
        <w:t>esu fortsetzen</w:t>
      </w:r>
      <w:r w:rsidR="008539E9">
        <w:rPr>
          <w:sz w:val="22"/>
          <w:szCs w:val="22"/>
        </w:rPr>
        <w:t xml:space="preserve"> (Jesus: Wie mich der Vater sendet, so sende ich euch)</w:t>
      </w:r>
    </w:p>
    <w:p w:rsidR="00010DA3" w:rsidRDefault="00010DA3">
      <w:pPr>
        <w:rPr>
          <w:sz w:val="22"/>
          <w:szCs w:val="22"/>
        </w:rPr>
      </w:pPr>
    </w:p>
    <w:p w:rsidR="00010DA3" w:rsidRDefault="008539E9">
      <w:pPr>
        <w:rPr>
          <w:sz w:val="22"/>
          <w:szCs w:val="22"/>
        </w:rPr>
      </w:pPr>
      <w:r>
        <w:rPr>
          <w:sz w:val="22"/>
          <w:szCs w:val="22"/>
        </w:rPr>
        <w:t xml:space="preserve">8. Letzter Gedanke: Menschen kommen oft nach langer Zeit mal wieder in einen Gottesdienst, weil sie eingeladen wurden. Warum aber sollten sie wieder kommen? Was sorgt dafür, dass es nicht nur eine einmalige Begegnung bleibt? Zum einen: Beziehungen, die dabei entstehen. Das hatte ich bereits gesagt. Aber noch etwas </w:t>
      </w:r>
      <w:proofErr w:type="gramStart"/>
      <w:r>
        <w:rPr>
          <w:sz w:val="22"/>
          <w:szCs w:val="22"/>
        </w:rPr>
        <w:t>zweites</w:t>
      </w:r>
      <w:proofErr w:type="gramEnd"/>
      <w:r>
        <w:rPr>
          <w:sz w:val="22"/>
          <w:szCs w:val="22"/>
        </w:rPr>
        <w:t xml:space="preserve"> ist wesentlich:</w:t>
      </w:r>
    </w:p>
    <w:p w:rsidR="008539E9" w:rsidRDefault="008539E9">
      <w:pPr>
        <w:rPr>
          <w:sz w:val="22"/>
          <w:szCs w:val="22"/>
        </w:rPr>
      </w:pPr>
      <w:r>
        <w:rPr>
          <w:sz w:val="22"/>
          <w:szCs w:val="22"/>
        </w:rPr>
        <w:t xml:space="preserve">Menschen kommen zum ersten Mal, weil sie eingeladen wurden. Sie kommen wieder, wenn sie vom Gottesdienst begeistert sind. Wenn </w:t>
      </w:r>
      <w:r w:rsidRPr="00465AD5">
        <w:rPr>
          <w:sz w:val="22"/>
          <w:szCs w:val="22"/>
          <w:u w:val="single"/>
        </w:rPr>
        <w:t>Qualität</w:t>
      </w:r>
      <w:r>
        <w:rPr>
          <w:sz w:val="22"/>
          <w:szCs w:val="22"/>
        </w:rPr>
        <w:t xml:space="preserve"> und Atmosphäre stimmen, dann kommen sie wieder – und laden sogar andere dazu ein.</w:t>
      </w:r>
    </w:p>
    <w:p w:rsidR="00465AD5" w:rsidRDefault="00465AD5">
      <w:pPr>
        <w:rPr>
          <w:sz w:val="22"/>
          <w:szCs w:val="22"/>
        </w:rPr>
      </w:pPr>
    </w:p>
    <w:p w:rsidR="00465AD5" w:rsidRDefault="00465AD5">
      <w:pPr>
        <w:rPr>
          <w:sz w:val="22"/>
          <w:szCs w:val="22"/>
        </w:rPr>
      </w:pPr>
      <w:proofErr w:type="spellStart"/>
      <w:r>
        <w:rPr>
          <w:sz w:val="22"/>
          <w:szCs w:val="22"/>
        </w:rPr>
        <w:t>Bsp</w:t>
      </w:r>
      <w:proofErr w:type="spellEnd"/>
      <w:r>
        <w:rPr>
          <w:sz w:val="22"/>
          <w:szCs w:val="22"/>
        </w:rPr>
        <w:t>: Vorwerk-Staubsauger:  Da gab es jemand, der war begeistert (Anuschka), er lud uns zu einer Veranstaltung ein (Vorführung) und das Produkt war gut (Qualität) – so haben wir es gekauft</w:t>
      </w:r>
    </w:p>
    <w:p w:rsidR="008539E9" w:rsidRDefault="008539E9">
      <w:pPr>
        <w:rPr>
          <w:sz w:val="22"/>
          <w:szCs w:val="22"/>
        </w:rPr>
      </w:pPr>
    </w:p>
    <w:p w:rsidR="008539E9" w:rsidRDefault="008539E9">
      <w:pPr>
        <w:rPr>
          <w:sz w:val="22"/>
          <w:szCs w:val="22"/>
        </w:rPr>
      </w:pPr>
      <w:r>
        <w:rPr>
          <w:sz w:val="22"/>
          <w:szCs w:val="22"/>
        </w:rPr>
        <w:t>Über diese Fragen sollen Sie nun noch einen Moment in Kleingruppen ins Gespräch kommen</w:t>
      </w:r>
    </w:p>
    <w:p w:rsidR="008539E9" w:rsidRDefault="008539E9">
      <w:pPr>
        <w:rPr>
          <w:sz w:val="22"/>
          <w:szCs w:val="22"/>
        </w:rPr>
      </w:pPr>
    </w:p>
    <w:p w:rsidR="008539E9" w:rsidRDefault="008539E9">
      <w:pPr>
        <w:rPr>
          <w:szCs w:val="20"/>
        </w:rPr>
      </w:pPr>
    </w:p>
    <w:p w:rsidR="008539E9" w:rsidRDefault="008539E9">
      <w:pPr>
        <w:rPr>
          <w:szCs w:val="20"/>
        </w:rPr>
      </w:pPr>
    </w:p>
    <w:p w:rsidR="00465AD5" w:rsidRDefault="00465AD5">
      <w:pPr>
        <w:rPr>
          <w:szCs w:val="20"/>
        </w:rPr>
      </w:pPr>
      <w:bookmarkStart w:id="0" w:name="_GoBack"/>
      <w:bookmarkEnd w:id="0"/>
    </w:p>
    <w:p w:rsidR="008539E9" w:rsidRDefault="008539E9" w:rsidP="008539E9">
      <w:pPr>
        <w:pBdr>
          <w:top w:val="single" w:sz="4" w:space="1" w:color="auto"/>
          <w:left w:val="single" w:sz="4" w:space="4" w:color="auto"/>
          <w:bottom w:val="single" w:sz="4" w:space="1" w:color="auto"/>
          <w:right w:val="single" w:sz="4" w:space="4" w:color="auto"/>
        </w:pBdr>
        <w:rPr>
          <w:szCs w:val="20"/>
        </w:rPr>
      </w:pPr>
      <w:r>
        <w:rPr>
          <w:szCs w:val="20"/>
        </w:rPr>
        <w:lastRenderedPageBreak/>
        <w:t>20:45 Uhr</w:t>
      </w:r>
    </w:p>
    <w:p w:rsidR="008539E9" w:rsidRDefault="008539E9" w:rsidP="008539E9">
      <w:pPr>
        <w:pBdr>
          <w:top w:val="single" w:sz="4" w:space="1" w:color="auto"/>
          <w:left w:val="single" w:sz="4" w:space="4" w:color="auto"/>
          <w:bottom w:val="single" w:sz="4" w:space="1" w:color="auto"/>
          <w:right w:val="single" w:sz="4" w:space="4" w:color="auto"/>
        </w:pBdr>
        <w:rPr>
          <w:szCs w:val="20"/>
        </w:rPr>
      </w:pPr>
      <w:r>
        <w:rPr>
          <w:szCs w:val="20"/>
        </w:rPr>
        <w:t>Kleingruppen mit Arbeitsblatt</w:t>
      </w:r>
    </w:p>
    <w:p w:rsidR="008539E9" w:rsidRDefault="008539E9" w:rsidP="008539E9">
      <w:pPr>
        <w:pBdr>
          <w:top w:val="single" w:sz="4" w:space="1" w:color="auto"/>
          <w:left w:val="single" w:sz="4" w:space="4" w:color="auto"/>
          <w:bottom w:val="single" w:sz="4" w:space="1" w:color="auto"/>
          <w:right w:val="single" w:sz="4" w:space="4" w:color="auto"/>
        </w:pBdr>
        <w:rPr>
          <w:szCs w:val="20"/>
        </w:rPr>
      </w:pPr>
      <w:proofErr w:type="spellStart"/>
      <w:r>
        <w:rPr>
          <w:szCs w:val="20"/>
        </w:rPr>
        <w:t>Ca</w:t>
      </w:r>
      <w:proofErr w:type="spellEnd"/>
      <w:r>
        <w:rPr>
          <w:szCs w:val="20"/>
        </w:rPr>
        <w:t xml:space="preserve"> 4 -6 Personen tauschen sich aus.</w:t>
      </w:r>
    </w:p>
    <w:p w:rsidR="008539E9" w:rsidRDefault="008539E9">
      <w:pPr>
        <w:rPr>
          <w:szCs w:val="20"/>
        </w:rPr>
      </w:pPr>
    </w:p>
    <w:p w:rsidR="008539E9" w:rsidRDefault="008539E9">
      <w:pPr>
        <w:rPr>
          <w:szCs w:val="20"/>
        </w:rPr>
      </w:pPr>
    </w:p>
    <w:p w:rsidR="008539E9" w:rsidRDefault="008539E9" w:rsidP="008539E9">
      <w:pPr>
        <w:pBdr>
          <w:top w:val="single" w:sz="4" w:space="1" w:color="auto"/>
          <w:left w:val="single" w:sz="4" w:space="4" w:color="auto"/>
          <w:bottom w:val="single" w:sz="4" w:space="1" w:color="auto"/>
          <w:right w:val="single" w:sz="4" w:space="4" w:color="auto"/>
        </w:pBdr>
        <w:rPr>
          <w:szCs w:val="20"/>
        </w:rPr>
      </w:pPr>
      <w:r>
        <w:rPr>
          <w:szCs w:val="20"/>
        </w:rPr>
        <w:t>21:10 Uhr</w:t>
      </w:r>
    </w:p>
    <w:p w:rsidR="008539E9" w:rsidRDefault="008539E9" w:rsidP="008539E9">
      <w:pPr>
        <w:pBdr>
          <w:top w:val="single" w:sz="4" w:space="1" w:color="auto"/>
          <w:left w:val="single" w:sz="4" w:space="4" w:color="auto"/>
          <w:bottom w:val="single" w:sz="4" w:space="1" w:color="auto"/>
          <w:right w:val="single" w:sz="4" w:space="4" w:color="auto"/>
        </w:pBdr>
        <w:rPr>
          <w:szCs w:val="20"/>
        </w:rPr>
      </w:pPr>
      <w:r>
        <w:rPr>
          <w:szCs w:val="20"/>
        </w:rPr>
        <w:t xml:space="preserve">Plenum. Keine Rückmeldungen mehr. </w:t>
      </w:r>
    </w:p>
    <w:p w:rsidR="008539E9" w:rsidRDefault="008539E9" w:rsidP="008539E9">
      <w:pPr>
        <w:pBdr>
          <w:top w:val="single" w:sz="4" w:space="1" w:color="auto"/>
          <w:left w:val="single" w:sz="4" w:space="4" w:color="auto"/>
          <w:bottom w:val="single" w:sz="4" w:space="1" w:color="auto"/>
          <w:right w:val="single" w:sz="4" w:space="4" w:color="auto"/>
        </w:pBdr>
        <w:rPr>
          <w:szCs w:val="20"/>
        </w:rPr>
      </w:pPr>
      <w:r>
        <w:rPr>
          <w:szCs w:val="20"/>
        </w:rPr>
        <w:t>Aber eine Geschichte über Gott, der leidenschaftlich einlädt und sich nicht entmutigen lässt:</w:t>
      </w:r>
    </w:p>
    <w:p w:rsidR="008539E9" w:rsidRDefault="008539E9" w:rsidP="008539E9">
      <w:pPr>
        <w:pBdr>
          <w:top w:val="single" w:sz="4" w:space="1" w:color="auto"/>
          <w:left w:val="single" w:sz="4" w:space="4" w:color="auto"/>
          <w:bottom w:val="single" w:sz="4" w:space="1" w:color="auto"/>
          <w:right w:val="single" w:sz="4" w:space="4" w:color="auto"/>
        </w:pBdr>
        <w:rPr>
          <w:szCs w:val="20"/>
        </w:rPr>
      </w:pPr>
      <w:r>
        <w:rPr>
          <w:szCs w:val="20"/>
        </w:rPr>
        <w:t>LK 14, 16-23</w:t>
      </w:r>
    </w:p>
    <w:p w:rsidR="008539E9" w:rsidRDefault="008539E9">
      <w:pPr>
        <w:rPr>
          <w:szCs w:val="20"/>
        </w:rPr>
      </w:pPr>
    </w:p>
    <w:p w:rsidR="008539E9" w:rsidRDefault="008539E9">
      <w:pPr>
        <w:rPr>
          <w:szCs w:val="20"/>
        </w:rPr>
      </w:pPr>
    </w:p>
    <w:p w:rsidR="008539E9" w:rsidRDefault="00947F76" w:rsidP="00947F76">
      <w:pPr>
        <w:pBdr>
          <w:top w:val="single" w:sz="4" w:space="1" w:color="auto"/>
          <w:left w:val="single" w:sz="4" w:space="4" w:color="auto"/>
          <w:bottom w:val="single" w:sz="4" w:space="1" w:color="auto"/>
          <w:right w:val="single" w:sz="4" w:space="4" w:color="auto"/>
        </w:pBdr>
        <w:rPr>
          <w:szCs w:val="20"/>
        </w:rPr>
      </w:pPr>
      <w:r>
        <w:rPr>
          <w:szCs w:val="20"/>
        </w:rPr>
        <w:t>21:15 Uhr</w:t>
      </w:r>
    </w:p>
    <w:p w:rsidR="00947F76" w:rsidRDefault="00947F76" w:rsidP="00947F76">
      <w:pPr>
        <w:pBdr>
          <w:top w:val="single" w:sz="4" w:space="1" w:color="auto"/>
          <w:left w:val="single" w:sz="4" w:space="4" w:color="auto"/>
          <w:bottom w:val="single" w:sz="4" w:space="1" w:color="auto"/>
          <w:right w:val="single" w:sz="4" w:space="4" w:color="auto"/>
        </w:pBdr>
        <w:rPr>
          <w:szCs w:val="20"/>
        </w:rPr>
      </w:pPr>
      <w:r>
        <w:rPr>
          <w:szCs w:val="20"/>
        </w:rPr>
        <w:t>Was noch zu klären ist</w:t>
      </w:r>
      <w:r>
        <w:rPr>
          <w:szCs w:val="20"/>
        </w:rPr>
        <w:tab/>
      </w:r>
      <w:r>
        <w:rPr>
          <w:szCs w:val="20"/>
        </w:rPr>
        <w:tab/>
      </w:r>
      <w:r>
        <w:rPr>
          <w:szCs w:val="20"/>
        </w:rPr>
        <w:tab/>
      </w:r>
      <w:r>
        <w:rPr>
          <w:szCs w:val="20"/>
        </w:rPr>
        <w:tab/>
      </w:r>
      <w:r>
        <w:rPr>
          <w:szCs w:val="20"/>
        </w:rPr>
        <w:tab/>
      </w:r>
      <w:r>
        <w:rPr>
          <w:szCs w:val="20"/>
        </w:rPr>
        <w:tab/>
      </w:r>
      <w:r>
        <w:rPr>
          <w:szCs w:val="20"/>
        </w:rPr>
        <w:tab/>
        <w:t xml:space="preserve">Joachim von </w:t>
      </w:r>
      <w:proofErr w:type="spellStart"/>
      <w:r>
        <w:rPr>
          <w:szCs w:val="20"/>
        </w:rPr>
        <w:t>Mitzlaff</w:t>
      </w:r>
      <w:proofErr w:type="spellEnd"/>
    </w:p>
    <w:p w:rsidR="00947F76" w:rsidRDefault="00947F76">
      <w:pPr>
        <w:rPr>
          <w:szCs w:val="20"/>
        </w:rPr>
      </w:pPr>
    </w:p>
    <w:p w:rsidR="00947F76" w:rsidRDefault="00947F76">
      <w:pPr>
        <w:rPr>
          <w:szCs w:val="20"/>
        </w:rPr>
      </w:pPr>
    </w:p>
    <w:p w:rsidR="00947F76" w:rsidRDefault="00947F76" w:rsidP="00947F76">
      <w:pPr>
        <w:pBdr>
          <w:top w:val="single" w:sz="4" w:space="1" w:color="auto"/>
          <w:left w:val="single" w:sz="4" w:space="4" w:color="auto"/>
          <w:bottom w:val="single" w:sz="4" w:space="1" w:color="auto"/>
          <w:right w:val="single" w:sz="4" w:space="4" w:color="auto"/>
        </w:pBdr>
        <w:rPr>
          <w:szCs w:val="20"/>
        </w:rPr>
      </w:pPr>
      <w:r>
        <w:rPr>
          <w:szCs w:val="20"/>
        </w:rPr>
        <w:t>21:25 Uhr</w:t>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Joachim von </w:t>
      </w:r>
      <w:proofErr w:type="spellStart"/>
      <w:r>
        <w:rPr>
          <w:szCs w:val="20"/>
        </w:rPr>
        <w:t>Mitzlaff</w:t>
      </w:r>
      <w:proofErr w:type="spellEnd"/>
    </w:p>
    <w:p w:rsidR="00947F76" w:rsidRDefault="00947F76" w:rsidP="00947F76">
      <w:pPr>
        <w:pBdr>
          <w:top w:val="single" w:sz="4" w:space="1" w:color="auto"/>
          <w:left w:val="single" w:sz="4" w:space="4" w:color="auto"/>
          <w:bottom w:val="single" w:sz="4" w:space="1" w:color="auto"/>
          <w:right w:val="single" w:sz="4" w:space="4" w:color="auto"/>
        </w:pBdr>
        <w:rPr>
          <w:szCs w:val="20"/>
        </w:rPr>
      </w:pPr>
      <w:r>
        <w:rPr>
          <w:szCs w:val="20"/>
        </w:rPr>
        <w:t>Segen</w:t>
      </w:r>
      <w:r>
        <w:rPr>
          <w:szCs w:val="20"/>
        </w:rPr>
        <w:tab/>
      </w:r>
      <w:r>
        <w:rPr>
          <w:szCs w:val="20"/>
        </w:rPr>
        <w:tab/>
      </w:r>
      <w:r>
        <w:rPr>
          <w:szCs w:val="20"/>
        </w:rPr>
        <w:tab/>
      </w:r>
    </w:p>
    <w:p w:rsidR="008539E9" w:rsidRDefault="008539E9">
      <w:pPr>
        <w:rPr>
          <w:szCs w:val="20"/>
        </w:rPr>
      </w:pPr>
    </w:p>
    <w:p w:rsidR="008539E9" w:rsidRDefault="008539E9">
      <w:pPr>
        <w:rPr>
          <w:szCs w:val="20"/>
        </w:rPr>
      </w:pPr>
    </w:p>
    <w:p w:rsidR="008539E9" w:rsidRDefault="008539E9">
      <w:pPr>
        <w:rPr>
          <w:szCs w:val="20"/>
        </w:rPr>
      </w:pPr>
    </w:p>
    <w:p w:rsidR="008539E9" w:rsidRDefault="008539E9">
      <w:pPr>
        <w:rPr>
          <w:szCs w:val="20"/>
        </w:rPr>
      </w:pPr>
    </w:p>
    <w:p w:rsidR="008539E9" w:rsidRPr="008539E9" w:rsidRDefault="008539E9">
      <w:pPr>
        <w:rPr>
          <w:szCs w:val="20"/>
        </w:rPr>
      </w:pPr>
    </w:p>
    <w:p w:rsidR="008F7588" w:rsidRDefault="008F7588"/>
    <w:sectPr w:rsidR="008F758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7E" w:rsidRDefault="0073327E" w:rsidP="0073327E">
      <w:r>
        <w:separator/>
      </w:r>
    </w:p>
  </w:endnote>
  <w:endnote w:type="continuationSeparator" w:id="0">
    <w:p w:rsidR="0073327E" w:rsidRDefault="0073327E" w:rsidP="0073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27E" w:rsidRPr="0073327E" w:rsidRDefault="0073327E">
    <w:pPr>
      <w:pStyle w:val="Fuzeile"/>
      <w:rPr>
        <w:sz w:val="18"/>
        <w:szCs w:val="18"/>
      </w:rPr>
    </w:pPr>
    <w:r w:rsidRPr="0073327E">
      <w:rPr>
        <w:sz w:val="18"/>
        <w:szCs w:val="18"/>
      </w:rPr>
      <w:t>GD erleben</w:t>
    </w:r>
    <w:r>
      <w:rPr>
        <w:sz w:val="18"/>
        <w:szCs w:val="18"/>
      </w:rPr>
      <w:t>, Regionaltag         Gottesdienst erleben/ Badische Projekte / Konstanz</w:t>
    </w:r>
  </w:p>
  <w:p w:rsidR="0073327E" w:rsidRDefault="007332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7E" w:rsidRDefault="0073327E" w:rsidP="0073327E">
      <w:r>
        <w:separator/>
      </w:r>
    </w:p>
  </w:footnote>
  <w:footnote w:type="continuationSeparator" w:id="0">
    <w:p w:rsidR="0073327E" w:rsidRDefault="0073327E" w:rsidP="00733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99749"/>
      <w:docPartObj>
        <w:docPartGallery w:val="Page Numbers (Top of Page)"/>
        <w:docPartUnique/>
      </w:docPartObj>
    </w:sdtPr>
    <w:sdtEndPr/>
    <w:sdtContent>
      <w:p w:rsidR="00947F76" w:rsidRDefault="00947F76">
        <w:pPr>
          <w:pStyle w:val="Kopfzeile"/>
          <w:jc w:val="right"/>
        </w:pPr>
        <w:r>
          <w:fldChar w:fldCharType="begin"/>
        </w:r>
        <w:r>
          <w:instrText>PAGE   \* MERGEFORMAT</w:instrText>
        </w:r>
        <w:r>
          <w:fldChar w:fldCharType="separate"/>
        </w:r>
        <w:r w:rsidR="00465AD5">
          <w:rPr>
            <w:noProof/>
          </w:rPr>
          <w:t>2</w:t>
        </w:r>
        <w:r>
          <w:fldChar w:fldCharType="end"/>
        </w:r>
      </w:p>
    </w:sdtContent>
  </w:sdt>
  <w:p w:rsidR="00947F76" w:rsidRDefault="00947F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CEC"/>
    <w:multiLevelType w:val="hybridMultilevel"/>
    <w:tmpl w:val="8D881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C051BE"/>
    <w:multiLevelType w:val="hybridMultilevel"/>
    <w:tmpl w:val="7E424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27E"/>
    <w:rsid w:val="00010DA3"/>
    <w:rsid w:val="00222486"/>
    <w:rsid w:val="00465AD5"/>
    <w:rsid w:val="004A3DEF"/>
    <w:rsid w:val="0073327E"/>
    <w:rsid w:val="007825C5"/>
    <w:rsid w:val="008539E9"/>
    <w:rsid w:val="008F7588"/>
    <w:rsid w:val="00947F76"/>
    <w:rsid w:val="00A43F58"/>
    <w:rsid w:val="00C575A7"/>
    <w:rsid w:val="00D1002C"/>
    <w:rsid w:val="00D156E6"/>
    <w:rsid w:val="00FC5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327E"/>
    <w:pPr>
      <w:tabs>
        <w:tab w:val="center" w:pos="4536"/>
        <w:tab w:val="right" w:pos="9072"/>
      </w:tabs>
    </w:pPr>
  </w:style>
  <w:style w:type="character" w:customStyle="1" w:styleId="KopfzeileZchn">
    <w:name w:val="Kopfzeile Zchn"/>
    <w:basedOn w:val="Absatz-Standardschriftart"/>
    <w:link w:val="Kopfzeile"/>
    <w:uiPriority w:val="99"/>
    <w:rsid w:val="0073327E"/>
  </w:style>
  <w:style w:type="paragraph" w:styleId="Fuzeile">
    <w:name w:val="footer"/>
    <w:basedOn w:val="Standard"/>
    <w:link w:val="FuzeileZchn"/>
    <w:uiPriority w:val="99"/>
    <w:unhideWhenUsed/>
    <w:rsid w:val="0073327E"/>
    <w:pPr>
      <w:tabs>
        <w:tab w:val="center" w:pos="4536"/>
        <w:tab w:val="right" w:pos="9072"/>
      </w:tabs>
    </w:pPr>
  </w:style>
  <w:style w:type="character" w:customStyle="1" w:styleId="FuzeileZchn">
    <w:name w:val="Fußzeile Zchn"/>
    <w:basedOn w:val="Absatz-Standardschriftart"/>
    <w:link w:val="Fuzeile"/>
    <w:uiPriority w:val="99"/>
    <w:rsid w:val="0073327E"/>
  </w:style>
  <w:style w:type="paragraph" w:styleId="Sprechblasentext">
    <w:name w:val="Balloon Text"/>
    <w:basedOn w:val="Standard"/>
    <w:link w:val="SprechblasentextZchn"/>
    <w:uiPriority w:val="99"/>
    <w:semiHidden/>
    <w:unhideWhenUsed/>
    <w:rsid w:val="007332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27E"/>
    <w:rPr>
      <w:rFonts w:ascii="Tahoma" w:hAnsi="Tahoma" w:cs="Tahoma"/>
      <w:sz w:val="16"/>
      <w:szCs w:val="16"/>
    </w:rPr>
  </w:style>
  <w:style w:type="paragraph" w:styleId="Listenabsatz">
    <w:name w:val="List Paragraph"/>
    <w:basedOn w:val="Standard"/>
    <w:uiPriority w:val="34"/>
    <w:qFormat/>
    <w:rsid w:val="00A43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327E"/>
    <w:pPr>
      <w:tabs>
        <w:tab w:val="center" w:pos="4536"/>
        <w:tab w:val="right" w:pos="9072"/>
      </w:tabs>
    </w:pPr>
  </w:style>
  <w:style w:type="character" w:customStyle="1" w:styleId="KopfzeileZchn">
    <w:name w:val="Kopfzeile Zchn"/>
    <w:basedOn w:val="Absatz-Standardschriftart"/>
    <w:link w:val="Kopfzeile"/>
    <w:uiPriority w:val="99"/>
    <w:rsid w:val="0073327E"/>
  </w:style>
  <w:style w:type="paragraph" w:styleId="Fuzeile">
    <w:name w:val="footer"/>
    <w:basedOn w:val="Standard"/>
    <w:link w:val="FuzeileZchn"/>
    <w:uiPriority w:val="99"/>
    <w:unhideWhenUsed/>
    <w:rsid w:val="0073327E"/>
    <w:pPr>
      <w:tabs>
        <w:tab w:val="center" w:pos="4536"/>
        <w:tab w:val="right" w:pos="9072"/>
      </w:tabs>
    </w:pPr>
  </w:style>
  <w:style w:type="character" w:customStyle="1" w:styleId="FuzeileZchn">
    <w:name w:val="Fußzeile Zchn"/>
    <w:basedOn w:val="Absatz-Standardschriftart"/>
    <w:link w:val="Fuzeile"/>
    <w:uiPriority w:val="99"/>
    <w:rsid w:val="0073327E"/>
  </w:style>
  <w:style w:type="paragraph" w:styleId="Sprechblasentext">
    <w:name w:val="Balloon Text"/>
    <w:basedOn w:val="Standard"/>
    <w:link w:val="SprechblasentextZchn"/>
    <w:uiPriority w:val="99"/>
    <w:semiHidden/>
    <w:unhideWhenUsed/>
    <w:rsid w:val="007332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27E"/>
    <w:rPr>
      <w:rFonts w:ascii="Tahoma" w:hAnsi="Tahoma" w:cs="Tahoma"/>
      <w:sz w:val="16"/>
      <w:szCs w:val="16"/>
    </w:rPr>
  </w:style>
  <w:style w:type="paragraph" w:styleId="Listenabsatz">
    <w:name w:val="List Paragraph"/>
    <w:basedOn w:val="Standard"/>
    <w:uiPriority w:val="34"/>
    <w:qFormat/>
    <w:rsid w:val="00A43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532BFCCC.dotm</Template>
  <TotalTime>0</TotalTime>
  <Pages>3</Pages>
  <Words>782</Words>
  <Characters>4507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EOK</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Ebert, Axel</dc:creator>
  <cp:lastModifiedBy>Ebert, Axel</cp:lastModifiedBy>
  <cp:revision>6</cp:revision>
  <cp:lastPrinted>2018-07-16T10:10:00Z</cp:lastPrinted>
  <dcterms:created xsi:type="dcterms:W3CDTF">2018-07-16T09:06:00Z</dcterms:created>
  <dcterms:modified xsi:type="dcterms:W3CDTF">2018-07-24T10:08:00Z</dcterms:modified>
</cp:coreProperties>
</file>